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2160270</wp:posOffset>
            </wp:positionH>
            <wp:positionV relativeFrom="page">
              <wp:posOffset>506730</wp:posOffset>
            </wp:positionV>
            <wp:extent cx="321945" cy="403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Universidad Nacional del Nordeste</w:t>
      </w:r>
    </w:p>
    <w:p>
      <w:pPr>
        <w:jc w:val="center"/>
        <w:ind w:right="4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Instituto de Ciencias Criminalísticas y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4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Criminología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PLANIFICACIÓN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ASIGNATURA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AÑO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Cantidad de módulos previstos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8362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7pt" to="459.55pt,6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8362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75pt" to="459.55pt,20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58362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5pt" to="459.55pt,35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81915</wp:posOffset>
                </wp:positionV>
                <wp:extent cx="0" cy="5594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45pt" to="0.2pt,5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81915</wp:posOffset>
                </wp:positionV>
                <wp:extent cx="0" cy="5594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4pt,6.45pt" to="147.4pt,5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81915</wp:posOffset>
                </wp:positionV>
                <wp:extent cx="0" cy="5594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3pt,6.45pt" to="459.3pt,50.5pt" o:allowincell="f" strokecolor="#000000" strokeweight="0.48pt"/>
            </w:pict>
          </mc:Fallback>
        </mc:AlternateConten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Teóricos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Prácticos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Teóricos / Prácticos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83628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65pt" to="459.55pt,1.6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Horarios de los/as docentes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Docente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Cargo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Días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Clase/tutoría/otras</w:t>
            </w:r>
          </w:p>
        </w:tc>
      </w:tr>
      <w:tr>
        <w:trPr>
          <w:trHeight w:val="2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6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6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 xml:space="preserve">Sistema de promoción. </w:t>
      </w:r>
      <w:r>
        <w:rPr>
          <w:rFonts w:ascii="Cambria" w:cs="Cambria" w:eastAsia="Cambria" w:hAnsi="Cambria"/>
          <w:sz w:val="22"/>
          <w:szCs w:val="22"/>
          <w:color w:val="auto"/>
        </w:rPr>
        <w:t>Consignar fechas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Promocional (mediante exámenes parciales)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0865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2pt" to="449.5pt,12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7086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65pt" to="449.5pt,25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7086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9pt" to="449.5pt,3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57086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2.4pt" to="449.5pt,52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836295</wp:posOffset>
                </wp:positionV>
                <wp:extent cx="57086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5.85pt" to="449.5pt,65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1005840</wp:posOffset>
                </wp:positionV>
                <wp:extent cx="570865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9.2pt" to="449.5pt,79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1176020</wp:posOffset>
                </wp:positionV>
                <wp:extent cx="570865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2.6pt" to="449.5pt,92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152400</wp:posOffset>
                </wp:positionV>
                <wp:extent cx="0" cy="119761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9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2pt" to="0.2pt,106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152400</wp:posOffset>
                </wp:positionV>
                <wp:extent cx="0" cy="11976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9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65pt,12pt" to="224.65pt,106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152400</wp:posOffset>
                </wp:positionV>
                <wp:extent cx="0" cy="119761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9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25pt,12pt" to="449.25pt,106.3pt" o:allowincell="f" strokecolor="#000000" strokeweight="0.48pt"/>
            </w:pict>
          </mc:Fallback>
        </mc:AlternateContent>
      </w: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1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Exámenes</w:t>
            </w:r>
          </w:p>
        </w:tc>
        <w:tc>
          <w:tcPr>
            <w:tcW w:w="242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  <w:w w:val="97"/>
              </w:rPr>
              <w:t>Fecha</w:t>
            </w:r>
          </w:p>
        </w:tc>
      </w:tr>
    </w:tbl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1º parcial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2º parcial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3º parcial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Recuperatorio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Trabajo Práctico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Recuperatorio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7086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35pt" to="449.5pt,0.3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Regular (mediante exámenes parciales y final)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70865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25pt" to="449.5pt,12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086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55pt" to="449.5pt,2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70865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9pt" to="449.5pt,3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570865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2.3pt" to="449.5pt,5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835025</wp:posOffset>
                </wp:positionV>
                <wp:extent cx="570865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5.75pt" to="449.5pt,6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152400</wp:posOffset>
                </wp:positionV>
                <wp:extent cx="0" cy="102552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65pt,12pt" to="224.65pt,92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1005840</wp:posOffset>
                </wp:positionV>
                <wp:extent cx="570865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9.2pt" to="449.5pt,79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152400</wp:posOffset>
                </wp:positionV>
                <wp:extent cx="0" cy="102552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2pt" to="0.2pt,92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152400</wp:posOffset>
                </wp:positionV>
                <wp:extent cx="0" cy="102552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25pt,12pt" to="449.25pt,92.75pt" o:allowincell="f" strokecolor="#000000" strokeweight="0.48pt"/>
            </w:pict>
          </mc:Fallback>
        </mc:AlternateContent>
      </w:r>
    </w:p>
    <w:p>
      <w:pPr>
        <w:spacing w:after="0" w:line="229" w:lineRule="exact"/>
        <w:rPr>
          <w:sz w:val="24"/>
          <w:szCs w:val="24"/>
          <w:color w:val="auto"/>
        </w:rPr>
      </w:pPr>
    </w:p>
    <w:tbl>
      <w:tblPr>
        <w:tblLayout w:type="fixed"/>
        <w:tblInd w:w="1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Exámenes</w:t>
            </w:r>
          </w:p>
        </w:tc>
        <w:tc>
          <w:tcPr>
            <w:tcW w:w="242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  <w:w w:val="97"/>
              </w:rPr>
              <w:t>Fecha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1º parcial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2º parcial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Recuperatorio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Trabajo Práctico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Recuperatorio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0865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49.5pt,0.2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Firma: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ectPr>
          <w:pgSz w:w="11900" w:h="16838" w:orient="portrait"/>
          <w:cols w:equalWidth="0" w:num="1">
            <w:col w:w="9760"/>
          </w:cols>
          <w:pgMar w:left="1020" w:top="1440" w:right="1126" w:bottom="419" w:gutter="0" w:footer="0" w:header="0"/>
        </w:sectPr>
      </w:pPr>
    </w:p>
    <w:bookmarkStart w:id="1" w:name="page2"/>
    <w:bookmarkEnd w:id="1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2160270</wp:posOffset>
            </wp:positionH>
            <wp:positionV relativeFrom="page">
              <wp:posOffset>506730</wp:posOffset>
            </wp:positionV>
            <wp:extent cx="321945" cy="40386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Universidad Nacional del Nordeste</w:t>
      </w:r>
    </w:p>
    <w:p>
      <w:pPr>
        <w:jc w:val="center"/>
        <w:ind w:right="4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Instituto de Ciencias Criminalísticas y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4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Criminología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Fecha: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sectPr>
      <w:pgSz w:w="11900" w:h="16838" w:orient="portrait"/>
      <w:cols w:equalWidth="0" w:num="1">
        <w:col w:w="9340"/>
      </w:cols>
      <w:pgMar w:left="1440" w:top="1440" w:right="1126" w:bottom="41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2019-12-08T11:19:00Z</dcterms:created>
  <dcterms:modified xsi:type="dcterms:W3CDTF">2019-12-08T11:19:00Z</dcterms:modified>
</cp:coreProperties>
</file>